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C994" w14:textId="77777777" w:rsidR="002E33EB" w:rsidRPr="00395C0B" w:rsidRDefault="002E33EB" w:rsidP="00630C78">
      <w:pPr>
        <w:widowControl/>
        <w:spacing w:after="240"/>
        <w:jc w:val="both"/>
        <w:rPr>
          <w:rFonts w:ascii="Arial" w:hAnsi="Arial" w:cs="Arial"/>
          <w:b/>
          <w:szCs w:val="24"/>
        </w:rPr>
      </w:pPr>
      <w:r w:rsidRPr="00395C0B">
        <w:rPr>
          <w:rFonts w:ascii="Arial" w:hAnsi="Arial" w:cs="Arial"/>
          <w:b/>
          <w:szCs w:val="24"/>
          <w:u w:val="single"/>
        </w:rPr>
        <w:t xml:space="preserve">General </w:t>
      </w:r>
      <w:r w:rsidR="00395C0B" w:rsidRPr="00395C0B">
        <w:rPr>
          <w:rFonts w:ascii="Arial" w:hAnsi="Arial" w:cs="Arial"/>
          <w:b/>
          <w:szCs w:val="24"/>
          <w:u w:val="single"/>
        </w:rPr>
        <w:t>Description</w:t>
      </w:r>
    </w:p>
    <w:p w14:paraId="116238BE" w14:textId="5096B0D0" w:rsidR="00C63591" w:rsidRDefault="00C63591" w:rsidP="003B6961">
      <w:pPr>
        <w:spacing w:after="240"/>
        <w:jc w:val="both"/>
        <w:rPr>
          <w:rFonts w:ascii="Arial" w:hAnsi="Arial" w:cs="Arial"/>
          <w:szCs w:val="24"/>
        </w:rPr>
      </w:pPr>
      <w:r w:rsidRPr="0010530F">
        <w:rPr>
          <w:rFonts w:ascii="Arial" w:hAnsi="Arial" w:cs="Arial"/>
          <w:szCs w:val="24"/>
        </w:rPr>
        <w:t xml:space="preserve">The purpose of this </w:t>
      </w:r>
      <w:r w:rsidR="00177C48">
        <w:rPr>
          <w:rFonts w:ascii="Arial" w:hAnsi="Arial" w:cs="Arial"/>
          <w:szCs w:val="24"/>
        </w:rPr>
        <w:t>position</w:t>
      </w:r>
      <w:r w:rsidR="003B6961">
        <w:rPr>
          <w:rFonts w:ascii="Arial" w:hAnsi="Arial" w:cs="Arial"/>
          <w:szCs w:val="24"/>
        </w:rPr>
        <w:t xml:space="preserve"> </w:t>
      </w:r>
      <w:r w:rsidR="002B509B">
        <w:rPr>
          <w:rFonts w:ascii="Arial" w:hAnsi="Arial" w:cs="Arial"/>
          <w:szCs w:val="24"/>
        </w:rPr>
        <w:t xml:space="preserve">is to serves as the County Emergency Management Coordinator.  </w:t>
      </w:r>
    </w:p>
    <w:p w14:paraId="376E8476" w14:textId="77777777" w:rsidR="002B509B" w:rsidRPr="002411C4" w:rsidRDefault="0010530F" w:rsidP="002B509B">
      <w:pPr>
        <w:pStyle w:val="BodyText"/>
        <w:tabs>
          <w:tab w:val="left" w:pos="0"/>
        </w:tabs>
        <w:spacing w:line="240" w:lineRule="auto"/>
        <w:jc w:val="both"/>
        <w:rPr>
          <w:rFonts w:ascii="Arial" w:hAnsi="Arial" w:cs="Arial"/>
          <w:sz w:val="24"/>
          <w:szCs w:val="24"/>
        </w:rPr>
      </w:pPr>
      <w:r>
        <w:rPr>
          <w:rFonts w:ascii="Arial" w:hAnsi="Arial" w:cs="Arial"/>
          <w:sz w:val="24"/>
          <w:szCs w:val="24"/>
        </w:rPr>
        <w:t xml:space="preserve">This position </w:t>
      </w:r>
      <w:bookmarkStart w:id="0" w:name="_Hlk40116027"/>
      <w:r w:rsidR="002B509B" w:rsidRPr="002411C4">
        <w:rPr>
          <w:rFonts w:ascii="Arial" w:hAnsi="Arial" w:cs="Arial"/>
          <w:sz w:val="24"/>
          <w:szCs w:val="24"/>
        </w:rPr>
        <w:t>works under administrative supervision, developing and implementing programs within organizational policies and reports major activities to executive level administrators through conferences and reports.</w:t>
      </w:r>
    </w:p>
    <w:bookmarkEnd w:id="0"/>
    <w:p w14:paraId="05C5832D" w14:textId="77777777" w:rsidR="002E33EB" w:rsidRPr="00395C0B" w:rsidRDefault="002E33EB" w:rsidP="00193702">
      <w:pPr>
        <w:widowControl/>
        <w:spacing w:before="240" w:after="240"/>
        <w:jc w:val="both"/>
        <w:rPr>
          <w:rFonts w:ascii="Arial" w:hAnsi="Arial" w:cs="Arial"/>
          <w:b/>
          <w:szCs w:val="24"/>
          <w:u w:val="single"/>
        </w:rPr>
      </w:pPr>
      <w:r w:rsidRPr="00395C0B">
        <w:rPr>
          <w:rFonts w:ascii="Arial" w:hAnsi="Arial" w:cs="Arial"/>
          <w:b/>
          <w:szCs w:val="24"/>
          <w:u w:val="single"/>
        </w:rPr>
        <w:t>Duties and Responsibilities</w:t>
      </w:r>
    </w:p>
    <w:p w14:paraId="05461A10" w14:textId="77777777" w:rsidR="006D7874" w:rsidRDefault="006D7874" w:rsidP="00193702">
      <w:pPr>
        <w:pStyle w:val="NoSpacing"/>
        <w:rPr>
          <w:b/>
          <w:bCs/>
        </w:rPr>
      </w:pPr>
      <w:r w:rsidRPr="00395C0B">
        <w:rPr>
          <w:b/>
          <w:bCs/>
        </w:rPr>
        <w:t xml:space="preserve">The functions listed below are those that represent the majority of the time spent working in this </w:t>
      </w:r>
      <w:r>
        <w:rPr>
          <w:b/>
          <w:bCs/>
        </w:rPr>
        <w:t>position</w:t>
      </w:r>
      <w:r w:rsidRPr="00395C0B">
        <w:rPr>
          <w:b/>
          <w:bCs/>
        </w:rPr>
        <w:t xml:space="preserve">. Management may assign additional functions related to the type of work of the </w:t>
      </w:r>
      <w:r>
        <w:rPr>
          <w:b/>
          <w:bCs/>
        </w:rPr>
        <w:t>position</w:t>
      </w:r>
      <w:r w:rsidRPr="00395C0B">
        <w:rPr>
          <w:b/>
          <w:bCs/>
        </w:rPr>
        <w:t xml:space="preserve"> as necessary.</w:t>
      </w:r>
    </w:p>
    <w:p w14:paraId="6D6288F3" w14:textId="77777777" w:rsidR="00310FF0" w:rsidRDefault="00310FF0" w:rsidP="00193702">
      <w:pPr>
        <w:pStyle w:val="NoSpacing"/>
        <w:ind w:left="720" w:hanging="360"/>
        <w:rPr>
          <w:b/>
          <w:bCs/>
        </w:rPr>
      </w:pPr>
    </w:p>
    <w:p w14:paraId="29B1403C" w14:textId="77777777" w:rsidR="00EE2F56" w:rsidRPr="00EE2F56" w:rsidRDefault="002B509B" w:rsidP="002B509B">
      <w:pPr>
        <w:widowControl/>
        <w:numPr>
          <w:ilvl w:val="0"/>
          <w:numId w:val="2"/>
        </w:numPr>
        <w:spacing w:before="240" w:after="240"/>
        <w:ind w:left="360"/>
        <w:jc w:val="both"/>
        <w:rPr>
          <w:rFonts w:ascii="Arial" w:eastAsia="Calibri" w:hAnsi="Arial" w:cs="Arial"/>
          <w:bCs/>
          <w:snapToGrid/>
          <w:szCs w:val="24"/>
        </w:rPr>
      </w:pPr>
      <w:r>
        <w:rPr>
          <w:rFonts w:ascii="Arial" w:eastAsia="Calibri" w:hAnsi="Arial" w:cs="Arial"/>
          <w:bCs/>
          <w:szCs w:val="24"/>
        </w:rPr>
        <w:t xml:space="preserve">Ensures that State and Federal Guidelines for Emergency Management programs meet/exceed (UASI, EMPG, and SHSP) requirements. </w:t>
      </w:r>
    </w:p>
    <w:p w14:paraId="06898F7D" w14:textId="77777777" w:rsidR="00EE2F56" w:rsidRPr="00EE2F56" w:rsidRDefault="002B509B" w:rsidP="002B509B">
      <w:pPr>
        <w:widowControl/>
        <w:numPr>
          <w:ilvl w:val="0"/>
          <w:numId w:val="2"/>
        </w:numPr>
        <w:spacing w:before="240" w:after="240"/>
        <w:ind w:left="360"/>
        <w:jc w:val="both"/>
        <w:rPr>
          <w:rFonts w:ascii="Arial" w:eastAsia="Calibri" w:hAnsi="Arial" w:cs="Arial"/>
          <w:bCs/>
          <w:snapToGrid/>
          <w:szCs w:val="24"/>
        </w:rPr>
      </w:pPr>
      <w:r>
        <w:rPr>
          <w:rFonts w:ascii="Arial" w:eastAsia="Calibri" w:hAnsi="Arial" w:cs="Arial"/>
          <w:bCs/>
          <w:szCs w:val="24"/>
        </w:rPr>
        <w:t xml:space="preserve">Updates and maintains the Emergency Management plan, annexes, hazard mitigation plan, County Cooperative plans, etc. </w:t>
      </w:r>
    </w:p>
    <w:p w14:paraId="0117B7ED" w14:textId="77777777" w:rsidR="00EE2F56" w:rsidRPr="00EE2F56" w:rsidRDefault="002B509B" w:rsidP="002B509B">
      <w:pPr>
        <w:widowControl/>
        <w:numPr>
          <w:ilvl w:val="0"/>
          <w:numId w:val="2"/>
        </w:numPr>
        <w:spacing w:before="240" w:after="240"/>
        <w:ind w:left="360"/>
        <w:jc w:val="both"/>
        <w:rPr>
          <w:rFonts w:ascii="Arial" w:eastAsia="Calibri" w:hAnsi="Arial" w:cs="Arial"/>
          <w:bCs/>
          <w:snapToGrid/>
          <w:szCs w:val="24"/>
        </w:rPr>
      </w:pPr>
      <w:r>
        <w:rPr>
          <w:rFonts w:ascii="Arial" w:eastAsia="Calibri" w:hAnsi="Arial" w:cs="Arial"/>
          <w:bCs/>
          <w:szCs w:val="24"/>
        </w:rPr>
        <w:t xml:space="preserve">Assists in the development of emergency preparedness training programs and exercises to ensure compliance with EMPG and TDEM requirements. </w:t>
      </w:r>
    </w:p>
    <w:p w14:paraId="1D4CBD45" w14:textId="4F9978DE" w:rsidR="002B509B" w:rsidRDefault="002B509B" w:rsidP="002B509B">
      <w:pPr>
        <w:widowControl/>
        <w:numPr>
          <w:ilvl w:val="0"/>
          <w:numId w:val="2"/>
        </w:numPr>
        <w:spacing w:before="240" w:after="240"/>
        <w:ind w:left="360"/>
        <w:jc w:val="both"/>
        <w:rPr>
          <w:rFonts w:ascii="Arial" w:eastAsia="Calibri" w:hAnsi="Arial" w:cs="Arial"/>
          <w:bCs/>
          <w:snapToGrid/>
          <w:szCs w:val="24"/>
        </w:rPr>
      </w:pPr>
      <w:r>
        <w:rPr>
          <w:rFonts w:ascii="Arial" w:eastAsia="Calibri" w:hAnsi="Arial" w:cs="Arial"/>
          <w:bCs/>
          <w:szCs w:val="24"/>
        </w:rPr>
        <w:t xml:space="preserve">Attends training classes, meetings, </w:t>
      </w:r>
      <w:r w:rsidR="00EE2F56">
        <w:rPr>
          <w:rFonts w:ascii="Arial" w:eastAsia="Calibri" w:hAnsi="Arial" w:cs="Arial"/>
          <w:bCs/>
          <w:szCs w:val="24"/>
        </w:rPr>
        <w:t>exercises,</w:t>
      </w:r>
      <w:r>
        <w:rPr>
          <w:rFonts w:ascii="Arial" w:eastAsia="Calibri" w:hAnsi="Arial" w:cs="Arial"/>
          <w:bCs/>
          <w:szCs w:val="24"/>
        </w:rPr>
        <w:t xml:space="preserve"> and conferences. </w:t>
      </w:r>
    </w:p>
    <w:p w14:paraId="2405BB90" w14:textId="26AA874F"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 xml:space="preserve">Works with county staff to develop, implement and maintain the County Emergency Operations </w:t>
      </w:r>
      <w:r w:rsidR="00EE2F56">
        <w:rPr>
          <w:rFonts w:ascii="Arial" w:eastAsia="Calibri" w:hAnsi="Arial" w:cs="Arial"/>
          <w:bCs/>
          <w:szCs w:val="24"/>
        </w:rPr>
        <w:t>p</w:t>
      </w:r>
      <w:r>
        <w:rPr>
          <w:rFonts w:ascii="Arial" w:eastAsia="Calibri" w:hAnsi="Arial" w:cs="Arial"/>
          <w:bCs/>
          <w:szCs w:val="24"/>
        </w:rPr>
        <w:t>lans in compliance with required state standards.</w:t>
      </w:r>
    </w:p>
    <w:p w14:paraId="0AF93F55" w14:textId="2F8CFB84"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Assists, responds and/or investigates incidents including hazardous substance incidents and to ensure proper procedures are followed during clean-up phase in coordination with other agencies and County departments; identify public hazards and minimize the effects on the community.</w:t>
      </w:r>
    </w:p>
    <w:p w14:paraId="249300AD" w14:textId="77777777" w:rsidR="00EE2F56"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 xml:space="preserve">Organizes, promotes and meetings of County </w:t>
      </w:r>
      <w:r w:rsidR="00EE2F56">
        <w:rPr>
          <w:rFonts w:ascii="Arial" w:eastAsia="Calibri" w:hAnsi="Arial" w:cs="Arial"/>
          <w:bCs/>
          <w:szCs w:val="24"/>
        </w:rPr>
        <w:t>E</w:t>
      </w:r>
      <w:r>
        <w:rPr>
          <w:rFonts w:ascii="Arial" w:eastAsia="Calibri" w:hAnsi="Arial" w:cs="Arial"/>
          <w:bCs/>
          <w:szCs w:val="24"/>
        </w:rPr>
        <w:t xml:space="preserve">mergency </w:t>
      </w:r>
      <w:r w:rsidR="00EE2F56">
        <w:rPr>
          <w:rFonts w:ascii="Arial" w:eastAsia="Calibri" w:hAnsi="Arial" w:cs="Arial"/>
          <w:bCs/>
          <w:szCs w:val="24"/>
        </w:rPr>
        <w:t>M</w:t>
      </w:r>
      <w:r>
        <w:rPr>
          <w:rFonts w:ascii="Arial" w:eastAsia="Calibri" w:hAnsi="Arial" w:cs="Arial"/>
          <w:bCs/>
          <w:szCs w:val="24"/>
        </w:rPr>
        <w:t xml:space="preserve">anagement </w:t>
      </w:r>
      <w:r w:rsidR="00EE2F56">
        <w:rPr>
          <w:rFonts w:ascii="Arial" w:eastAsia="Calibri" w:hAnsi="Arial" w:cs="Arial"/>
          <w:bCs/>
          <w:szCs w:val="24"/>
        </w:rPr>
        <w:t>C</w:t>
      </w:r>
      <w:r>
        <w:rPr>
          <w:rFonts w:ascii="Arial" w:eastAsia="Calibri" w:hAnsi="Arial" w:cs="Arial"/>
          <w:bCs/>
          <w:szCs w:val="24"/>
        </w:rPr>
        <w:t xml:space="preserve">oordinators and related professionals. </w:t>
      </w:r>
    </w:p>
    <w:p w14:paraId="765A1322" w14:textId="77777777" w:rsidR="00EE2F56"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 xml:space="preserve">Attend regional emergency management, grant associated meetings, and other OEM related meetings. </w:t>
      </w:r>
    </w:p>
    <w:p w14:paraId="16FF6650" w14:textId="368DBB60"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Presents information to the public at meetings and events.</w:t>
      </w:r>
    </w:p>
    <w:p w14:paraId="5F04DB02" w14:textId="2045B70D"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Conducts various emergency preparedness presentations, and facility tours as requested by community groups or citizens.</w:t>
      </w:r>
    </w:p>
    <w:p w14:paraId="5852D4A9" w14:textId="77777777"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lastRenderedPageBreak/>
        <w:t>Ensures compliance with required exercise schedules.</w:t>
      </w:r>
    </w:p>
    <w:p w14:paraId="7CB537AD" w14:textId="2D8C4158"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Assists County department heads with the creation, implementation and maintenance of individual department emergency plans and readiness activities.</w:t>
      </w:r>
    </w:p>
    <w:p w14:paraId="4F25D159" w14:textId="78B39BB7"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Assists with the maintenance of the emergency management website.</w:t>
      </w:r>
    </w:p>
    <w:p w14:paraId="54450336" w14:textId="3A10FE0C"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 xml:space="preserve"> 24/7 on-call rotation with other emergency management staff.</w:t>
      </w:r>
    </w:p>
    <w:p w14:paraId="7698FE90" w14:textId="54859760"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Assists in the development and administration of the annual budget, including review procurement and contract services.</w:t>
      </w:r>
    </w:p>
    <w:p w14:paraId="666AD33F" w14:textId="3177875E" w:rsidR="002B509B" w:rsidRDefault="002B509B" w:rsidP="002B509B">
      <w:pPr>
        <w:widowControl/>
        <w:numPr>
          <w:ilvl w:val="0"/>
          <w:numId w:val="2"/>
        </w:numPr>
        <w:spacing w:before="240" w:after="240"/>
        <w:ind w:left="360"/>
        <w:jc w:val="both"/>
        <w:rPr>
          <w:rFonts w:ascii="Arial" w:eastAsia="Calibri" w:hAnsi="Arial" w:cs="Arial"/>
          <w:bCs/>
          <w:szCs w:val="24"/>
        </w:rPr>
      </w:pPr>
      <w:r>
        <w:rPr>
          <w:rFonts w:ascii="Arial" w:eastAsia="Calibri" w:hAnsi="Arial" w:cs="Arial"/>
          <w:bCs/>
          <w:szCs w:val="24"/>
        </w:rPr>
        <w:t xml:space="preserve">Acts as liaison between the County and city, state and federal jurisdictions and assists County departments, other agencies and businesses within the County with development of emergency operation plans and procedures. </w:t>
      </w:r>
    </w:p>
    <w:p w14:paraId="586B0216" w14:textId="6690DB17" w:rsidR="004C7EEA" w:rsidRPr="003B6961" w:rsidRDefault="007C4C62" w:rsidP="002B509B">
      <w:pPr>
        <w:pStyle w:val="NoSpacing"/>
        <w:numPr>
          <w:ilvl w:val="0"/>
          <w:numId w:val="2"/>
        </w:numPr>
        <w:spacing w:after="120"/>
        <w:ind w:left="360"/>
        <w:rPr>
          <w:bCs/>
        </w:rPr>
      </w:pPr>
      <w:r w:rsidRPr="003B6961">
        <w:rPr>
          <w:bCs/>
        </w:rPr>
        <w:t>Performs related work as required.</w:t>
      </w:r>
    </w:p>
    <w:p w14:paraId="680B858F" w14:textId="5E31F006" w:rsidR="00197FA1" w:rsidRDefault="00197FA1" w:rsidP="00193702">
      <w:pPr>
        <w:widowControl/>
        <w:spacing w:before="240" w:after="240"/>
        <w:jc w:val="both"/>
        <w:rPr>
          <w:rFonts w:ascii="Arial" w:hAnsi="Arial" w:cs="Arial"/>
          <w:bCs/>
          <w:szCs w:val="24"/>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2C0FF630" w14:textId="7827E4BB" w:rsidR="002B509B" w:rsidRDefault="002B509B" w:rsidP="002B509B">
      <w:pPr>
        <w:tabs>
          <w:tab w:val="left" w:pos="-720"/>
        </w:tabs>
        <w:suppressAutoHyphens/>
        <w:spacing w:after="240"/>
        <w:jc w:val="both"/>
        <w:rPr>
          <w:rFonts w:ascii="Arial" w:eastAsia="Calibri" w:hAnsi="Arial" w:cs="Arial"/>
          <w:bCs/>
          <w:snapToGrid/>
          <w:szCs w:val="24"/>
        </w:rPr>
      </w:pPr>
      <w:r>
        <w:rPr>
          <w:rFonts w:ascii="Arial" w:eastAsia="Calibri" w:hAnsi="Arial" w:cs="Arial"/>
          <w:bCs/>
          <w:szCs w:val="22"/>
        </w:rPr>
        <w:t xml:space="preserve">Requires Bachelor’s degree in Political or Business Administration, Emergency Management Science or closely related field supplemented by eight (8) year of experience with public safety systems, emergency management or closely related </w:t>
      </w:r>
      <w:r w:rsidR="00A11EAC">
        <w:rPr>
          <w:rFonts w:ascii="Arial" w:eastAsia="Calibri" w:hAnsi="Arial" w:cs="Arial"/>
          <w:bCs/>
          <w:szCs w:val="22"/>
        </w:rPr>
        <w:t>field,</w:t>
      </w:r>
      <w:r>
        <w:rPr>
          <w:rFonts w:ascii="Arial" w:eastAsia="Calibri" w:hAnsi="Arial" w:cs="Arial"/>
          <w:bCs/>
          <w:szCs w:val="22"/>
        </w:rPr>
        <w:t xml:space="preserve"> </w:t>
      </w:r>
      <w:r>
        <w:rPr>
          <w:rFonts w:ascii="Arial" w:eastAsia="Calibri" w:hAnsi="Arial" w:cs="Arial"/>
          <w:bCs/>
          <w:szCs w:val="24"/>
        </w:rPr>
        <w:t>or an equivalent combination of education and experience</w:t>
      </w:r>
      <w:r>
        <w:rPr>
          <w:rFonts w:ascii="Arial" w:eastAsia="Calibri" w:hAnsi="Arial" w:cs="Arial"/>
          <w:bCs/>
          <w:szCs w:val="22"/>
        </w:rPr>
        <w:t>.</w:t>
      </w:r>
    </w:p>
    <w:p w14:paraId="1CC2DAE6" w14:textId="508A4612" w:rsidR="004A25BA" w:rsidRPr="00395C0B" w:rsidRDefault="004A25BA" w:rsidP="00193702">
      <w:pPr>
        <w:pStyle w:val="NoSpacing"/>
        <w:rPr>
          <w:b/>
          <w:bCs/>
          <w:u w:val="single"/>
        </w:rPr>
      </w:pPr>
      <w:r w:rsidRPr="00395C0B">
        <w:rPr>
          <w:b/>
          <w:bCs/>
          <w:u w:val="single"/>
        </w:rPr>
        <w:t>Physical Demands:</w:t>
      </w:r>
    </w:p>
    <w:p w14:paraId="7A547DFF" w14:textId="77777777" w:rsidR="004A25BA" w:rsidRPr="00395C0B" w:rsidRDefault="004A25BA" w:rsidP="00193702">
      <w:pPr>
        <w:pStyle w:val="NoSpacing"/>
        <w:rPr>
          <w:b/>
          <w:bCs/>
          <w:u w:val="single"/>
        </w:rPr>
      </w:pPr>
    </w:p>
    <w:p w14:paraId="728F87DC" w14:textId="77777777" w:rsidR="00C14231" w:rsidRDefault="00C14231" w:rsidP="003B6961">
      <w:pPr>
        <w:pStyle w:val="NoSpacing"/>
        <w:numPr>
          <w:ilvl w:val="0"/>
          <w:numId w:val="7"/>
        </w:numPr>
        <w:spacing w:after="240"/>
        <w:rPr>
          <w:bCs/>
        </w:rPr>
      </w:pPr>
      <w:bookmarkStart w:id="1" w:name="_Hlk501874863"/>
      <w:r>
        <w:rPr>
          <w:bCs/>
        </w:rPr>
        <w:t>Performs sedentary work that involves walking or standing some of the time and involves exerting up to 10 pounds of force on a regular and recurring basis or sustained keyboard operations.</w:t>
      </w:r>
      <w:bookmarkEnd w:id="1"/>
    </w:p>
    <w:p w14:paraId="5B48E5B7" w14:textId="77777777" w:rsidR="004A25BA" w:rsidRPr="00395C0B" w:rsidRDefault="004A25BA" w:rsidP="00193702">
      <w:pPr>
        <w:pStyle w:val="NoSpacing"/>
        <w:rPr>
          <w:b/>
          <w:bCs/>
          <w:u w:val="single"/>
        </w:rPr>
      </w:pPr>
      <w:r w:rsidRPr="00395C0B">
        <w:rPr>
          <w:b/>
          <w:bCs/>
          <w:u w:val="single"/>
        </w:rPr>
        <w:t>Unavoidable Hazards</w:t>
      </w:r>
      <w:r w:rsidR="00050678">
        <w:rPr>
          <w:b/>
          <w:bCs/>
          <w:u w:val="single"/>
        </w:rPr>
        <w:t xml:space="preserve"> (Work Environment)</w:t>
      </w:r>
      <w:r w:rsidRPr="00395C0B">
        <w:rPr>
          <w:b/>
          <w:bCs/>
          <w:u w:val="single"/>
        </w:rPr>
        <w:t>:</w:t>
      </w:r>
    </w:p>
    <w:p w14:paraId="16A1785F" w14:textId="77777777" w:rsidR="004A25BA" w:rsidRPr="00395C0B" w:rsidRDefault="004A25BA" w:rsidP="00193702">
      <w:pPr>
        <w:pStyle w:val="NoSpacing"/>
        <w:rPr>
          <w:b/>
          <w:bCs/>
          <w:u w:val="single"/>
        </w:rPr>
      </w:pPr>
    </w:p>
    <w:p w14:paraId="6D2F5D3D" w14:textId="77777777" w:rsidR="006F4A3F" w:rsidRDefault="006F4A3F" w:rsidP="006F4A3F">
      <w:pPr>
        <w:pStyle w:val="NoSpacing"/>
        <w:numPr>
          <w:ilvl w:val="0"/>
          <w:numId w:val="8"/>
        </w:numPr>
        <w:ind w:left="360"/>
        <w:rPr>
          <w:bCs/>
        </w:rPr>
      </w:pPr>
      <w:bookmarkStart w:id="2" w:name="_Hlk501874898"/>
      <w:bookmarkStart w:id="3" w:name="_Hlk501800563"/>
      <w:r>
        <w:rPr>
          <w:bCs/>
        </w:rPr>
        <w:t>Involves routine and frequent exposure to:</w:t>
      </w:r>
    </w:p>
    <w:p w14:paraId="4D18E2F2" w14:textId="77777777" w:rsidR="006F4A3F" w:rsidRDefault="006F4A3F" w:rsidP="006F4A3F">
      <w:pPr>
        <w:pStyle w:val="NoSpacing"/>
        <w:numPr>
          <w:ilvl w:val="0"/>
          <w:numId w:val="9"/>
        </w:numPr>
        <w:ind w:left="720"/>
        <w:rPr>
          <w:bCs/>
        </w:rPr>
      </w:pPr>
      <w:r>
        <w:rPr>
          <w:bCs/>
        </w:rPr>
        <w:t>Bright/dim light; Dusts and pollen.</w:t>
      </w:r>
    </w:p>
    <w:p w14:paraId="4EC74C6F" w14:textId="77777777" w:rsidR="006F4A3F" w:rsidRDefault="006F4A3F" w:rsidP="006F4A3F">
      <w:pPr>
        <w:pStyle w:val="NoSpacing"/>
        <w:numPr>
          <w:ilvl w:val="0"/>
          <w:numId w:val="9"/>
        </w:numPr>
        <w:ind w:left="720"/>
        <w:rPr>
          <w:bCs/>
        </w:rPr>
      </w:pPr>
      <w:r>
        <w:rPr>
          <w:bCs/>
        </w:rPr>
        <w:t>Extreme heat and/or cold; Wet or humid conditions.</w:t>
      </w:r>
    </w:p>
    <w:p w14:paraId="3EAB96C4" w14:textId="3AEC66C0" w:rsidR="008113DB" w:rsidRPr="008113DB" w:rsidRDefault="006F4A3F" w:rsidP="003A7736">
      <w:pPr>
        <w:pStyle w:val="NoSpacing"/>
        <w:numPr>
          <w:ilvl w:val="0"/>
          <w:numId w:val="9"/>
        </w:numPr>
        <w:tabs>
          <w:tab w:val="left" w:pos="-720"/>
        </w:tabs>
        <w:suppressAutoHyphens/>
        <w:spacing w:after="240"/>
        <w:ind w:left="720"/>
        <w:rPr>
          <w:b/>
          <w:bCs/>
          <w:u w:val="single"/>
        </w:rPr>
      </w:pPr>
      <w:r w:rsidRPr="008113DB">
        <w:rPr>
          <w:bCs/>
        </w:rPr>
        <w:t>Extreme noise levels, Animals/wildlife.</w:t>
      </w:r>
      <w:bookmarkEnd w:id="2"/>
      <w:bookmarkEnd w:id="3"/>
    </w:p>
    <w:p w14:paraId="31347DF6" w14:textId="6FB2EFEF" w:rsidR="00E713F2" w:rsidRDefault="00E713F2" w:rsidP="00193702">
      <w:pPr>
        <w:tabs>
          <w:tab w:val="left" w:pos="-720"/>
        </w:tabs>
        <w:suppressAutoHyphens/>
        <w:spacing w:after="240"/>
        <w:jc w:val="both"/>
        <w:rPr>
          <w:rFonts w:ascii="Arial" w:eastAsia="Calibri" w:hAnsi="Arial" w:cs="Arial"/>
          <w:b/>
          <w:bCs/>
          <w:snapToGrid/>
          <w:szCs w:val="24"/>
          <w:u w:val="single"/>
        </w:rPr>
      </w:pPr>
      <w:r w:rsidRPr="00E713F2">
        <w:rPr>
          <w:rFonts w:ascii="Arial" w:eastAsia="Calibri" w:hAnsi="Arial" w:cs="Arial"/>
          <w:b/>
          <w:bCs/>
          <w:snapToGrid/>
          <w:szCs w:val="24"/>
          <w:u w:val="single"/>
        </w:rPr>
        <w:t xml:space="preserve">Special Certifications </w:t>
      </w:r>
      <w:r>
        <w:rPr>
          <w:rFonts w:ascii="Arial" w:eastAsia="Calibri" w:hAnsi="Arial" w:cs="Arial"/>
          <w:b/>
          <w:bCs/>
          <w:snapToGrid/>
          <w:szCs w:val="24"/>
          <w:u w:val="single"/>
        </w:rPr>
        <w:t>a</w:t>
      </w:r>
      <w:r w:rsidRPr="00E713F2">
        <w:rPr>
          <w:rFonts w:ascii="Arial" w:eastAsia="Calibri" w:hAnsi="Arial" w:cs="Arial"/>
          <w:b/>
          <w:bCs/>
          <w:snapToGrid/>
          <w:szCs w:val="24"/>
          <w:u w:val="single"/>
        </w:rPr>
        <w:t>nd Licenses</w:t>
      </w:r>
      <w:r>
        <w:rPr>
          <w:rFonts w:ascii="Arial" w:eastAsia="Calibri" w:hAnsi="Arial" w:cs="Arial"/>
          <w:b/>
          <w:bCs/>
          <w:snapToGrid/>
          <w:szCs w:val="24"/>
          <w:u w:val="single"/>
        </w:rPr>
        <w:t>:</w:t>
      </w:r>
    </w:p>
    <w:p w14:paraId="573DA9CA" w14:textId="2895CAA1" w:rsidR="00715B60" w:rsidRDefault="00715B60" w:rsidP="00E433D1">
      <w:pPr>
        <w:pStyle w:val="NoSpacing"/>
        <w:numPr>
          <w:ilvl w:val="0"/>
          <w:numId w:val="3"/>
        </w:numPr>
        <w:spacing w:after="120"/>
        <w:ind w:left="360"/>
        <w:rPr>
          <w:bCs/>
        </w:rPr>
      </w:pPr>
      <w:bookmarkStart w:id="4" w:name="_Hlk31180171"/>
      <w:r>
        <w:rPr>
          <w:bCs/>
        </w:rPr>
        <w:t>Must possess and maintain a valid state driver’s license with an acceptable driving history.</w:t>
      </w:r>
      <w:bookmarkEnd w:id="4"/>
    </w:p>
    <w:p w14:paraId="51E7E4F7" w14:textId="6BA76BBF" w:rsidR="008113DB" w:rsidRDefault="008113DB" w:rsidP="00E433D1">
      <w:pPr>
        <w:pStyle w:val="NoSpacing"/>
        <w:spacing w:after="120"/>
        <w:rPr>
          <w:b/>
          <w:bCs/>
          <w:u w:val="single"/>
        </w:rPr>
      </w:pPr>
    </w:p>
    <w:p w14:paraId="3B384E92" w14:textId="77777777" w:rsidR="00EE2F56" w:rsidRDefault="00EE2F56" w:rsidP="00E433D1">
      <w:pPr>
        <w:pStyle w:val="NoSpacing"/>
        <w:spacing w:after="120"/>
        <w:rPr>
          <w:b/>
          <w:bCs/>
          <w:u w:val="single"/>
        </w:rPr>
      </w:pPr>
    </w:p>
    <w:p w14:paraId="75755A75" w14:textId="789D0791" w:rsidR="00D73697" w:rsidRDefault="00D73697" w:rsidP="00E433D1">
      <w:pPr>
        <w:pStyle w:val="NoSpacing"/>
        <w:spacing w:after="120"/>
        <w:rPr>
          <w:bCs/>
        </w:rPr>
      </w:pPr>
      <w:r>
        <w:rPr>
          <w:b/>
          <w:bCs/>
          <w:u w:val="single"/>
        </w:rPr>
        <w:lastRenderedPageBreak/>
        <w:t>Americans with Disabilities Act Compliance</w:t>
      </w:r>
    </w:p>
    <w:p w14:paraId="00A5FC43" w14:textId="20670565" w:rsidR="00D73697" w:rsidRDefault="00FE0649" w:rsidP="00193702">
      <w:pPr>
        <w:pStyle w:val="NoSpacing"/>
        <w:rPr>
          <w:bCs/>
        </w:rPr>
      </w:pPr>
      <w:r>
        <w:rPr>
          <w:bCs/>
        </w:rPr>
        <w:t>Bell County</w:t>
      </w:r>
      <w:r w:rsidR="00D73697" w:rsidRPr="00D73697">
        <w:rPr>
          <w:bCs/>
        </w:rPr>
        <w:t xml:space="preserve"> is an Equal Opportunity Employer.  ADA requires </w:t>
      </w:r>
      <w:r w:rsidR="00A567FA">
        <w:rPr>
          <w:bCs/>
        </w:rPr>
        <w:t>the C</w:t>
      </w:r>
      <w:r>
        <w:rPr>
          <w:bCs/>
        </w:rPr>
        <w:t>oun</w:t>
      </w:r>
      <w:r w:rsidR="00A567FA">
        <w:rPr>
          <w:bCs/>
        </w:rPr>
        <w:t xml:space="preserve">ty </w:t>
      </w:r>
      <w:r w:rsidR="00D73697" w:rsidRPr="00D73697">
        <w:rPr>
          <w:bCs/>
        </w:rPr>
        <w:t xml:space="preserve">to provide </w:t>
      </w:r>
      <w:r w:rsidR="00726F1B">
        <w:rPr>
          <w:bCs/>
        </w:rPr>
        <w:t>reasonable</w:t>
      </w:r>
      <w:r w:rsidR="00D73697" w:rsidRPr="00D73697">
        <w:rPr>
          <w:bCs/>
        </w:rPr>
        <w:t xml:space="preserve"> accommodations to qualified persons with disabilities. Prospective and current employees are encouraged to discuss ADA accommodations with management.</w:t>
      </w:r>
    </w:p>
    <w:p w14:paraId="7ACB4FBB" w14:textId="77777777" w:rsidR="00CD65B6" w:rsidRDefault="00CD65B6" w:rsidP="00193702">
      <w:pPr>
        <w:pStyle w:val="NoSpacing"/>
        <w:rPr>
          <w:bCs/>
        </w:rPr>
      </w:pPr>
    </w:p>
    <w:p w14:paraId="73B11AD2" w14:textId="77777777" w:rsidR="0094683A" w:rsidRPr="008A73D1" w:rsidRDefault="0094683A" w:rsidP="0094683A">
      <w:pPr>
        <w:pStyle w:val="NormalWeb"/>
        <w:rPr>
          <w:rFonts w:ascii="Arial" w:hAnsi="Arial" w:cs="Arial"/>
        </w:rPr>
      </w:pPr>
      <w:r w:rsidRPr="008A73D1">
        <w:rPr>
          <w:rFonts w:ascii="Arial" w:hAnsi="Arial" w:cs="Arial"/>
          <w:sz w:val="20"/>
          <w:szCs w:val="20"/>
        </w:rPr>
        <w:t xml:space="preserve">Apply online by following this link </w:t>
      </w:r>
      <w:hyperlink r:id="rId11" w:history="1">
        <w:r w:rsidRPr="008A73D1">
          <w:rPr>
            <w:rStyle w:val="Hyperlink"/>
            <w:rFonts w:ascii="Arial" w:hAnsi="Arial" w:cs="Arial"/>
            <w:sz w:val="20"/>
            <w:szCs w:val="20"/>
          </w:rPr>
          <w:t>https://bellcounty.applicantpool.com/jobs/</w:t>
        </w:r>
      </w:hyperlink>
    </w:p>
    <w:p w14:paraId="64BEBE61" w14:textId="77777777" w:rsidR="00CD65B6" w:rsidRPr="00D73697" w:rsidRDefault="00CD65B6" w:rsidP="00193702">
      <w:pPr>
        <w:pStyle w:val="NoSpacing"/>
        <w:rPr>
          <w:bCs/>
        </w:rPr>
      </w:pPr>
    </w:p>
    <w:sectPr w:rsidR="00CD65B6" w:rsidRPr="00D73697" w:rsidSect="005C4078">
      <w:headerReference w:type="default" r:id="rId12"/>
      <w:footerReference w:type="default" r:id="rId13"/>
      <w:footerReference w:type="first" r:id="rId14"/>
      <w:endnotePr>
        <w:numFmt w:val="decimal"/>
      </w:endnotePr>
      <w:pgSz w:w="12240" w:h="15840" w:code="1"/>
      <w:pgMar w:top="2610"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1974" w14:textId="77777777" w:rsidR="00941E85" w:rsidRDefault="00941E85">
      <w:pPr>
        <w:spacing w:line="20" w:lineRule="exact"/>
      </w:pPr>
    </w:p>
  </w:endnote>
  <w:endnote w:type="continuationSeparator" w:id="0">
    <w:p w14:paraId="1088C66B" w14:textId="77777777" w:rsidR="00941E85" w:rsidRDefault="00941E85">
      <w:r>
        <w:t xml:space="preserve"> </w:t>
      </w:r>
    </w:p>
  </w:endnote>
  <w:endnote w:type="continuationNotice" w:id="1">
    <w:p w14:paraId="66351ED3" w14:textId="77777777" w:rsidR="00941E85" w:rsidRDefault="00941E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auto"/>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05249"/>
      <w:docPartObj>
        <w:docPartGallery w:val="Page Numbers (Bottom of Page)"/>
        <w:docPartUnique/>
      </w:docPartObj>
    </w:sdtPr>
    <w:sdtEndPr>
      <w:rPr>
        <w:rFonts w:ascii="Arial" w:hAnsi="Arial" w:cs="Arial"/>
        <w:sz w:val="20"/>
      </w:rPr>
    </w:sdtEndPr>
    <w:sdtContent>
      <w:sdt>
        <w:sdtPr>
          <w:id w:val="-1769616900"/>
          <w:docPartObj>
            <w:docPartGallery w:val="Page Numbers (Top of Page)"/>
            <w:docPartUnique/>
          </w:docPartObj>
        </w:sdtPr>
        <w:sdtEndPr>
          <w:rPr>
            <w:rFonts w:ascii="Arial" w:hAnsi="Arial" w:cs="Arial"/>
            <w:sz w:val="20"/>
          </w:rPr>
        </w:sdtEndPr>
        <w:sdtContent>
          <w:p w14:paraId="2B2A1CE1" w14:textId="573CA8DF" w:rsidR="009B2F9E" w:rsidRPr="009B2F9E" w:rsidRDefault="009B2F9E">
            <w:pPr>
              <w:pStyle w:val="Footer"/>
              <w:jc w:val="right"/>
              <w:rPr>
                <w:rFonts w:ascii="Arial" w:hAnsi="Arial" w:cs="Arial"/>
                <w:sz w:val="20"/>
              </w:rPr>
            </w:pPr>
            <w:r w:rsidRPr="009B2F9E">
              <w:rPr>
                <w:rFonts w:ascii="Arial" w:hAnsi="Arial" w:cs="Arial"/>
                <w:sz w:val="20"/>
              </w:rPr>
              <w:t xml:space="preserve">Page </w:t>
            </w:r>
            <w:r w:rsidR="009E0433" w:rsidRPr="009B2F9E">
              <w:rPr>
                <w:rFonts w:ascii="Arial" w:hAnsi="Arial" w:cs="Arial"/>
                <w:b/>
                <w:bCs/>
                <w:sz w:val="20"/>
              </w:rPr>
              <w:fldChar w:fldCharType="begin"/>
            </w:r>
            <w:r w:rsidRPr="009B2F9E">
              <w:rPr>
                <w:rFonts w:ascii="Arial" w:hAnsi="Arial" w:cs="Arial"/>
                <w:b/>
                <w:bCs/>
                <w:sz w:val="20"/>
              </w:rPr>
              <w:instrText xml:space="preserve"> PAGE </w:instrText>
            </w:r>
            <w:r w:rsidR="009E0433" w:rsidRPr="009B2F9E">
              <w:rPr>
                <w:rFonts w:ascii="Arial" w:hAnsi="Arial" w:cs="Arial"/>
                <w:b/>
                <w:bCs/>
                <w:sz w:val="20"/>
              </w:rPr>
              <w:fldChar w:fldCharType="separate"/>
            </w:r>
            <w:r w:rsidR="005C4078">
              <w:rPr>
                <w:rFonts w:ascii="Arial" w:hAnsi="Arial" w:cs="Arial"/>
                <w:b/>
                <w:bCs/>
                <w:noProof/>
                <w:sz w:val="20"/>
              </w:rPr>
              <w:t>1</w:t>
            </w:r>
            <w:r w:rsidR="009E0433" w:rsidRPr="009B2F9E">
              <w:rPr>
                <w:rFonts w:ascii="Arial" w:hAnsi="Arial" w:cs="Arial"/>
                <w:b/>
                <w:bCs/>
                <w:sz w:val="20"/>
              </w:rPr>
              <w:fldChar w:fldCharType="end"/>
            </w:r>
            <w:r w:rsidRPr="009B2F9E">
              <w:rPr>
                <w:rFonts w:ascii="Arial" w:hAnsi="Arial" w:cs="Arial"/>
                <w:sz w:val="20"/>
              </w:rPr>
              <w:t xml:space="preserve"> of </w:t>
            </w:r>
            <w:r w:rsidR="009E0433" w:rsidRPr="009B2F9E">
              <w:rPr>
                <w:rFonts w:ascii="Arial" w:hAnsi="Arial" w:cs="Arial"/>
                <w:b/>
                <w:bCs/>
                <w:sz w:val="20"/>
              </w:rPr>
              <w:fldChar w:fldCharType="begin"/>
            </w:r>
            <w:r w:rsidRPr="009B2F9E">
              <w:rPr>
                <w:rFonts w:ascii="Arial" w:hAnsi="Arial" w:cs="Arial"/>
                <w:b/>
                <w:bCs/>
                <w:sz w:val="20"/>
              </w:rPr>
              <w:instrText xml:space="preserve"> NUMPAGES  </w:instrText>
            </w:r>
            <w:r w:rsidR="009E0433" w:rsidRPr="009B2F9E">
              <w:rPr>
                <w:rFonts w:ascii="Arial" w:hAnsi="Arial" w:cs="Arial"/>
                <w:b/>
                <w:bCs/>
                <w:sz w:val="20"/>
              </w:rPr>
              <w:fldChar w:fldCharType="separate"/>
            </w:r>
            <w:r w:rsidR="005C4078">
              <w:rPr>
                <w:rFonts w:ascii="Arial" w:hAnsi="Arial" w:cs="Arial"/>
                <w:b/>
                <w:bCs/>
                <w:noProof/>
                <w:sz w:val="20"/>
              </w:rPr>
              <w:t>1</w:t>
            </w:r>
            <w:r w:rsidR="009E0433" w:rsidRPr="009B2F9E">
              <w:rPr>
                <w:rFonts w:ascii="Arial" w:hAnsi="Arial" w:cs="Arial"/>
                <w:b/>
                <w:bCs/>
                <w:sz w:val="20"/>
              </w:rPr>
              <w:fldChar w:fldCharType="end"/>
            </w:r>
          </w:p>
        </w:sdtContent>
      </w:sdt>
    </w:sdtContent>
  </w:sdt>
  <w:p w14:paraId="09A2ADFF" w14:textId="7871C54F" w:rsidR="002E33EB" w:rsidRPr="00DB5D41" w:rsidRDefault="002E33EB" w:rsidP="00D6273C">
    <w:pPr>
      <w:pStyle w:val="Footer"/>
      <w:ind w:right="360"/>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A0D2" w14:textId="77777777" w:rsidR="002E33EB" w:rsidRDefault="002E33EB">
    <w:pPr>
      <w:widowControl/>
      <w:tabs>
        <w:tab w:val="center" w:pos="4320"/>
        <w:tab w:val="right" w:pos="8640"/>
      </w:tabs>
      <w:jc w:val="right"/>
      <w:rPr>
        <w:rFonts w:ascii="Franklin Gothic Medium" w:hAnsi="Franklin Gothic Medium"/>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CCAA" w14:textId="77777777" w:rsidR="00941E85" w:rsidRDefault="00941E85">
      <w:r>
        <w:separator/>
      </w:r>
    </w:p>
  </w:footnote>
  <w:footnote w:type="continuationSeparator" w:id="0">
    <w:p w14:paraId="74A24C3F" w14:textId="77777777" w:rsidR="00941E85" w:rsidRDefault="00941E85">
      <w:r>
        <w:continuationSeparator/>
      </w:r>
    </w:p>
  </w:footnote>
  <w:footnote w:type="continuationNotice" w:id="1">
    <w:p w14:paraId="5E1CF8D5" w14:textId="77777777" w:rsidR="00941E85" w:rsidRDefault="00941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87D8" w14:textId="25E7F730" w:rsidR="005C4078" w:rsidRPr="003E4719" w:rsidRDefault="003E4719" w:rsidP="003E4719">
    <w:pPr>
      <w:rPr>
        <w:rFonts w:ascii="Arial Rounded MT Bold" w:hAnsi="Arial Rounded MT Bold"/>
        <w:sz w:val="22"/>
        <w:szCs w:val="22"/>
      </w:rPr>
    </w:pPr>
    <w:r w:rsidRPr="003E4719">
      <w:rPr>
        <w:rFonts w:ascii="Arial Rounded MT Bold" w:hAnsi="Arial Rounded MT Bold"/>
        <w:noProof/>
        <w:sz w:val="22"/>
        <w:szCs w:val="22"/>
      </w:rPr>
      <w:drawing>
        <wp:anchor distT="0" distB="0" distL="114300" distR="114300" simplePos="0" relativeHeight="251658242" behindDoc="0" locked="0" layoutInCell="1" allowOverlap="1" wp14:anchorId="29BA0144" wp14:editId="4E36CE3C">
          <wp:simplePos x="0" y="0"/>
          <wp:positionH relativeFrom="column">
            <wp:posOffset>5436870</wp:posOffset>
          </wp:positionH>
          <wp:positionV relativeFrom="paragraph">
            <wp:posOffset>-190500</wp:posOffset>
          </wp:positionV>
          <wp:extent cx="1290955" cy="10572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095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4719">
      <w:rPr>
        <w:rFonts w:ascii="Arial Rounded MT Bold" w:hAnsi="Arial Rounded MT Bold"/>
        <w:noProof/>
        <w:snapToGrid/>
        <w:sz w:val="22"/>
        <w:szCs w:val="22"/>
      </w:rPr>
      <mc:AlternateContent>
        <mc:Choice Requires="wps">
          <w:drawing>
            <wp:anchor distT="0" distB="0" distL="114300" distR="114300" simplePos="0" relativeHeight="251658241" behindDoc="0" locked="0" layoutInCell="1" allowOverlap="1" wp14:anchorId="2F834377" wp14:editId="00E42FB2">
              <wp:simplePos x="0" y="0"/>
              <wp:positionH relativeFrom="column">
                <wp:posOffset>5353050</wp:posOffset>
              </wp:positionH>
              <wp:positionV relativeFrom="paragraph">
                <wp:posOffset>-257175</wp:posOffset>
              </wp:positionV>
              <wp:extent cx="0" cy="1190625"/>
              <wp:effectExtent l="1905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90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36A6473"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21.5pt,-20.25pt" to="42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" strokecolor="black [3213]" strokeweight="2.25pt">
              <o:lock v:ext="edit" shapetype="f"/>
            </v:line>
          </w:pict>
        </mc:Fallback>
      </mc:AlternateContent>
    </w:r>
    <w:r w:rsidRPr="003E4719">
      <w:rPr>
        <w:rFonts w:ascii="Arial Rounded MT Bold" w:hAnsi="Arial Rounded MT Bold"/>
        <w:noProof/>
        <w:snapToGrid/>
        <w:sz w:val="22"/>
        <w:szCs w:val="22"/>
      </w:rPr>
      <mc:AlternateContent>
        <mc:Choice Requires="wps">
          <w:drawing>
            <wp:anchor distT="0" distB="0" distL="114300" distR="114300" simplePos="0" relativeHeight="251658240" behindDoc="0" locked="0" layoutInCell="1" allowOverlap="1" wp14:anchorId="5E13A648" wp14:editId="29E97334">
              <wp:simplePos x="0" y="0"/>
              <wp:positionH relativeFrom="column">
                <wp:posOffset>-163830</wp:posOffset>
              </wp:positionH>
              <wp:positionV relativeFrom="paragraph">
                <wp:posOffset>-266699</wp:posOffset>
              </wp:positionV>
              <wp:extent cx="6972935" cy="1200150"/>
              <wp:effectExtent l="0" t="0" r="1841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1200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0248" id="Rectangle 12" o:spid="_x0000_s1026" style="position:absolute;margin-left:-12.9pt;margin-top:-21pt;width:549.05pt;height: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" filled="f" strokeweight="1.5pt"/>
          </w:pict>
        </mc:Fallback>
      </mc:AlternateContent>
    </w:r>
    <w:r w:rsidR="00FE0649" w:rsidRPr="003E4719">
      <w:rPr>
        <w:rFonts w:ascii="Arial Rounded MT Bold" w:hAnsi="Arial Rounded MT Bold"/>
        <w:sz w:val="22"/>
        <w:szCs w:val="22"/>
      </w:rPr>
      <w:t>Bell County, Texas</w:t>
    </w:r>
  </w:p>
  <w:p w14:paraId="12275EA9" w14:textId="2ED86DCA" w:rsidR="00E63FB9" w:rsidRDefault="00466564" w:rsidP="003E4719">
    <w:pPr>
      <w:rPr>
        <w:rFonts w:ascii="Arial Rounded MT Bold" w:hAnsi="Arial Rounded MT Bold"/>
        <w:sz w:val="22"/>
        <w:szCs w:val="22"/>
      </w:rPr>
    </w:pPr>
    <w:r w:rsidRPr="003E4719">
      <w:rPr>
        <w:rFonts w:ascii="Arial Rounded MT Bold" w:hAnsi="Arial Rounded MT Bold"/>
        <w:sz w:val="22"/>
        <w:szCs w:val="22"/>
      </w:rPr>
      <w:t xml:space="preserve">Title: </w:t>
    </w:r>
    <w:r w:rsidR="000A3BA0" w:rsidRPr="003E4719">
      <w:rPr>
        <w:rFonts w:ascii="Arial Rounded MT Bold" w:hAnsi="Arial Rounded MT Bold"/>
        <w:sz w:val="22"/>
        <w:szCs w:val="22"/>
      </w:rPr>
      <w:t xml:space="preserve"> </w:t>
    </w:r>
    <w:r w:rsidR="00310609">
      <w:rPr>
        <w:rFonts w:ascii="Arial Rounded MT Bold" w:hAnsi="Arial Rounded MT Bold"/>
        <w:sz w:val="22"/>
        <w:szCs w:val="22"/>
      </w:rPr>
      <w:t>Emergency Management</w:t>
    </w:r>
    <w:r w:rsidR="00A33808">
      <w:rPr>
        <w:rFonts w:ascii="Arial Rounded MT Bold" w:hAnsi="Arial Rounded MT Bold"/>
        <w:sz w:val="22"/>
        <w:szCs w:val="22"/>
      </w:rPr>
      <w:t xml:space="preserve"> Coordinator</w:t>
    </w:r>
  </w:p>
  <w:p w14:paraId="1347CD1A" w14:textId="55EC3A7B" w:rsidR="003E4719" w:rsidRPr="003E4719" w:rsidRDefault="003E4719" w:rsidP="003E4719">
    <w:pPr>
      <w:rPr>
        <w:rFonts w:ascii="Arial Rounded MT Bold" w:hAnsi="Arial Rounded MT Bold"/>
        <w:sz w:val="22"/>
        <w:szCs w:val="22"/>
      </w:rPr>
    </w:pPr>
    <w:r>
      <w:rPr>
        <w:rFonts w:ascii="Arial Rounded MT Bold" w:hAnsi="Arial Rounded MT Bold"/>
        <w:sz w:val="22"/>
        <w:szCs w:val="22"/>
      </w:rPr>
      <w:t xml:space="preserve">Reports to: </w:t>
    </w:r>
    <w:r w:rsidR="00A41993">
      <w:rPr>
        <w:rFonts w:ascii="Arial Rounded MT Bold" w:hAnsi="Arial Rounded MT Bold"/>
        <w:sz w:val="22"/>
        <w:szCs w:val="22"/>
      </w:rPr>
      <w:t>County Judge</w:t>
    </w:r>
  </w:p>
  <w:p w14:paraId="0B67302C" w14:textId="49961B00" w:rsidR="00197FA1" w:rsidRPr="003E4719" w:rsidRDefault="00197FA1" w:rsidP="003E4719">
    <w:pPr>
      <w:rPr>
        <w:rFonts w:ascii="Arial Rounded MT Bold" w:hAnsi="Arial Rounded MT Bold"/>
        <w:sz w:val="22"/>
        <w:szCs w:val="22"/>
      </w:rPr>
    </w:pPr>
  </w:p>
  <w:p w14:paraId="10AFB2FF" w14:textId="3E5CEC51" w:rsidR="00197FA1" w:rsidRPr="003E4719" w:rsidRDefault="00AF3EA6" w:rsidP="003E4719">
    <w:pPr>
      <w:rPr>
        <w:rFonts w:ascii="Arial Rounded MT Bold" w:hAnsi="Arial Rounded MT Bold"/>
        <w:sz w:val="22"/>
        <w:szCs w:val="22"/>
      </w:rPr>
    </w:pPr>
    <w:r w:rsidRPr="003E4719">
      <w:rPr>
        <w:rFonts w:ascii="Arial Rounded MT Bold" w:hAnsi="Arial Rounded MT Bold"/>
        <w:sz w:val="22"/>
        <w:szCs w:val="22"/>
      </w:rPr>
      <w:t>Job</w:t>
    </w:r>
    <w:r w:rsidR="00197FA1" w:rsidRPr="003E4719">
      <w:rPr>
        <w:rFonts w:ascii="Arial Rounded MT Bold" w:hAnsi="Arial Rounded MT Bold"/>
        <w:sz w:val="22"/>
        <w:szCs w:val="22"/>
      </w:rPr>
      <w:t xml:space="preserve"> Code:</w:t>
    </w:r>
    <w:r w:rsidR="00106F14" w:rsidRPr="003E4719">
      <w:rPr>
        <w:rFonts w:ascii="Arial Rounded MT Bold" w:hAnsi="Arial Rounded MT Bold"/>
        <w:sz w:val="22"/>
        <w:szCs w:val="22"/>
      </w:rPr>
      <w:t xml:space="preserve"> </w:t>
    </w:r>
    <w:r w:rsidR="00034E5A">
      <w:rPr>
        <w:rFonts w:ascii="Arial Rounded MT Bold" w:hAnsi="Arial Rounded MT Bold"/>
        <w:sz w:val="22"/>
        <w:szCs w:val="22"/>
      </w:rPr>
      <w:t>114</w:t>
    </w:r>
    <w:r w:rsidR="003E4719">
      <w:rPr>
        <w:rFonts w:ascii="Arial Rounded MT Bold" w:hAnsi="Arial Rounded MT Bold"/>
        <w:sz w:val="22"/>
        <w:szCs w:val="22"/>
      </w:rPr>
      <w:tab/>
    </w:r>
    <w:r w:rsidR="00AC71B4">
      <w:rPr>
        <w:rFonts w:ascii="Arial Rounded MT Bold" w:hAnsi="Arial Rounded MT Bold"/>
        <w:sz w:val="22"/>
        <w:szCs w:val="22"/>
      </w:rPr>
      <w:t xml:space="preserve">   </w:t>
    </w:r>
    <w:r w:rsidR="00E6676F">
      <w:rPr>
        <w:rFonts w:ascii="Arial Rounded MT Bold" w:hAnsi="Arial Rounded MT Bold"/>
        <w:sz w:val="22"/>
        <w:szCs w:val="22"/>
      </w:rPr>
      <w:t xml:space="preserve">     </w:t>
    </w:r>
    <w:r w:rsidR="003E4719">
      <w:rPr>
        <w:rFonts w:ascii="Arial Rounded MT Bold" w:hAnsi="Arial Rounded MT Bold"/>
        <w:sz w:val="22"/>
        <w:szCs w:val="22"/>
      </w:rPr>
      <w:t xml:space="preserve">Pay Group: </w:t>
    </w:r>
    <w:r w:rsidR="00AC71B4">
      <w:rPr>
        <w:rFonts w:ascii="Arial Rounded MT Bold" w:hAnsi="Arial Rounded MT Bold"/>
        <w:sz w:val="22"/>
        <w:szCs w:val="22"/>
      </w:rPr>
      <w:t xml:space="preserve"> </w:t>
    </w:r>
    <w:r w:rsidR="00391E94">
      <w:rPr>
        <w:rFonts w:ascii="Arial Rounded MT Bold" w:hAnsi="Arial Rounded MT Bold"/>
        <w:sz w:val="22"/>
        <w:szCs w:val="22"/>
      </w:rPr>
      <w:t>21</w:t>
    </w:r>
    <w:r w:rsidR="00CA6863">
      <w:rPr>
        <w:rFonts w:ascii="Arial Rounded MT Bold" w:hAnsi="Arial Rounded MT Bold"/>
        <w:sz w:val="22"/>
        <w:szCs w:val="22"/>
      </w:rPr>
      <w:t>8</w:t>
    </w:r>
    <w:r w:rsidR="00AC71B4">
      <w:rPr>
        <w:rFonts w:ascii="Arial Rounded MT Bold" w:hAnsi="Arial Rounded MT Bold"/>
        <w:sz w:val="22"/>
        <w:szCs w:val="22"/>
      </w:rPr>
      <w:t xml:space="preserve">  </w:t>
    </w:r>
    <w:r w:rsidR="00AC71B4">
      <w:rPr>
        <w:rFonts w:ascii="Arial Rounded MT Bold" w:hAnsi="Arial Rounded MT Bold"/>
        <w:sz w:val="22"/>
        <w:szCs w:val="22"/>
      </w:rPr>
      <w:tab/>
      <w:t xml:space="preserve">  </w:t>
    </w:r>
    <w:r w:rsidR="00E6676F">
      <w:rPr>
        <w:rFonts w:ascii="Arial Rounded MT Bold" w:hAnsi="Arial Rounded MT Bold"/>
        <w:sz w:val="22"/>
        <w:szCs w:val="22"/>
      </w:rPr>
      <w:t xml:space="preserve">          </w:t>
    </w:r>
    <w:r w:rsidR="00AC71B4">
      <w:rPr>
        <w:rFonts w:ascii="Arial Rounded MT Bold" w:hAnsi="Arial Rounded MT Bold"/>
        <w:sz w:val="22"/>
        <w:szCs w:val="22"/>
      </w:rPr>
      <w:t xml:space="preserve">   FLSA: EXEMPT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737"/>
    <w:multiLevelType w:val="hybridMultilevel"/>
    <w:tmpl w:val="DFDC8FBC"/>
    <w:lvl w:ilvl="0" w:tplc="E80A7748">
      <w:start w:val="1"/>
      <w:numFmt w:val="bullet"/>
      <w:lvlText w:val="­"/>
      <w:lvlJc w:val="left"/>
      <w:pPr>
        <w:ind w:left="1080" w:hanging="360"/>
      </w:pPr>
      <w:rPr>
        <w:rFonts w:ascii="Courier New" w:hAnsi="Courier New" w:hint="default"/>
      </w:rPr>
    </w:lvl>
    <w:lvl w:ilvl="1" w:tplc="E80A774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99239E"/>
    <w:multiLevelType w:val="hybridMultilevel"/>
    <w:tmpl w:val="3A1C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42241"/>
    <w:multiLevelType w:val="hybridMultilevel"/>
    <w:tmpl w:val="AF46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3C59CE"/>
    <w:multiLevelType w:val="hybridMultilevel"/>
    <w:tmpl w:val="5D76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462FC"/>
    <w:multiLevelType w:val="hybridMultilevel"/>
    <w:tmpl w:val="50506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DF227A"/>
    <w:multiLevelType w:val="hybridMultilevel"/>
    <w:tmpl w:val="C19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E3F5A"/>
    <w:multiLevelType w:val="hybridMultilevel"/>
    <w:tmpl w:val="A3DEF6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A6"/>
    <w:rsid w:val="0000156C"/>
    <w:rsid w:val="00002997"/>
    <w:rsid w:val="00004EF1"/>
    <w:rsid w:val="00011A59"/>
    <w:rsid w:val="00013BA8"/>
    <w:rsid w:val="000160D1"/>
    <w:rsid w:val="00022CE5"/>
    <w:rsid w:val="00023E72"/>
    <w:rsid w:val="00025431"/>
    <w:rsid w:val="00031EB6"/>
    <w:rsid w:val="00034E5A"/>
    <w:rsid w:val="000357A2"/>
    <w:rsid w:val="00050678"/>
    <w:rsid w:val="00056DC3"/>
    <w:rsid w:val="00076D85"/>
    <w:rsid w:val="00080643"/>
    <w:rsid w:val="0008550D"/>
    <w:rsid w:val="00094A5D"/>
    <w:rsid w:val="000A2625"/>
    <w:rsid w:val="000A3BA0"/>
    <w:rsid w:val="000B70AD"/>
    <w:rsid w:val="000D63D0"/>
    <w:rsid w:val="000D78B6"/>
    <w:rsid w:val="000D7AA0"/>
    <w:rsid w:val="00102D60"/>
    <w:rsid w:val="0010530F"/>
    <w:rsid w:val="00106F14"/>
    <w:rsid w:val="00110C58"/>
    <w:rsid w:val="00111FA1"/>
    <w:rsid w:val="00112EE2"/>
    <w:rsid w:val="0012098B"/>
    <w:rsid w:val="0012795C"/>
    <w:rsid w:val="001353D7"/>
    <w:rsid w:val="00136406"/>
    <w:rsid w:val="001479CE"/>
    <w:rsid w:val="0017536D"/>
    <w:rsid w:val="00177C48"/>
    <w:rsid w:val="001828B4"/>
    <w:rsid w:val="001833D8"/>
    <w:rsid w:val="0018589D"/>
    <w:rsid w:val="00193702"/>
    <w:rsid w:val="001970B8"/>
    <w:rsid w:val="00197FA1"/>
    <w:rsid w:val="001B455E"/>
    <w:rsid w:val="001C23A6"/>
    <w:rsid w:val="001D653F"/>
    <w:rsid w:val="001D6822"/>
    <w:rsid w:val="001D6A6E"/>
    <w:rsid w:val="0021137F"/>
    <w:rsid w:val="002128C5"/>
    <w:rsid w:val="0024790B"/>
    <w:rsid w:val="00256989"/>
    <w:rsid w:val="00257167"/>
    <w:rsid w:val="00260B7F"/>
    <w:rsid w:val="002737F0"/>
    <w:rsid w:val="002B0AB5"/>
    <w:rsid w:val="002B509B"/>
    <w:rsid w:val="002C3D87"/>
    <w:rsid w:val="002C5606"/>
    <w:rsid w:val="002D3310"/>
    <w:rsid w:val="002D3747"/>
    <w:rsid w:val="002E33EB"/>
    <w:rsid w:val="002E4EF5"/>
    <w:rsid w:val="002F3802"/>
    <w:rsid w:val="002F7D79"/>
    <w:rsid w:val="00310609"/>
    <w:rsid w:val="00310FF0"/>
    <w:rsid w:val="003269E4"/>
    <w:rsid w:val="00347A8D"/>
    <w:rsid w:val="00355657"/>
    <w:rsid w:val="003652FE"/>
    <w:rsid w:val="00365C3D"/>
    <w:rsid w:val="003674CE"/>
    <w:rsid w:val="003732EF"/>
    <w:rsid w:val="00384625"/>
    <w:rsid w:val="00391E94"/>
    <w:rsid w:val="00395C0B"/>
    <w:rsid w:val="003B35F5"/>
    <w:rsid w:val="003B6961"/>
    <w:rsid w:val="003C4B57"/>
    <w:rsid w:val="003D052A"/>
    <w:rsid w:val="003D4C6B"/>
    <w:rsid w:val="003D7214"/>
    <w:rsid w:val="003E4719"/>
    <w:rsid w:val="003F0B22"/>
    <w:rsid w:val="003F58FC"/>
    <w:rsid w:val="00413FDE"/>
    <w:rsid w:val="00421EEC"/>
    <w:rsid w:val="00423427"/>
    <w:rsid w:val="00440B46"/>
    <w:rsid w:val="00444F47"/>
    <w:rsid w:val="00466564"/>
    <w:rsid w:val="004A0280"/>
    <w:rsid w:val="004A25BA"/>
    <w:rsid w:val="004A5231"/>
    <w:rsid w:val="004A713D"/>
    <w:rsid w:val="004B2E04"/>
    <w:rsid w:val="004C5A47"/>
    <w:rsid w:val="004C7EEA"/>
    <w:rsid w:val="004E3EFF"/>
    <w:rsid w:val="0051363E"/>
    <w:rsid w:val="00516C9B"/>
    <w:rsid w:val="00525C2D"/>
    <w:rsid w:val="0053177E"/>
    <w:rsid w:val="00537B70"/>
    <w:rsid w:val="00572DFC"/>
    <w:rsid w:val="005760B9"/>
    <w:rsid w:val="0057645F"/>
    <w:rsid w:val="00584469"/>
    <w:rsid w:val="005960EF"/>
    <w:rsid w:val="005C02DE"/>
    <w:rsid w:val="005C4078"/>
    <w:rsid w:val="005C4A6C"/>
    <w:rsid w:val="005D0713"/>
    <w:rsid w:val="005D60E0"/>
    <w:rsid w:val="005E223E"/>
    <w:rsid w:val="005E5525"/>
    <w:rsid w:val="005F04E3"/>
    <w:rsid w:val="00604E19"/>
    <w:rsid w:val="0061291F"/>
    <w:rsid w:val="00612B06"/>
    <w:rsid w:val="00630C78"/>
    <w:rsid w:val="006814FC"/>
    <w:rsid w:val="00681AA8"/>
    <w:rsid w:val="006858E7"/>
    <w:rsid w:val="006A07D7"/>
    <w:rsid w:val="006A14EA"/>
    <w:rsid w:val="006A2189"/>
    <w:rsid w:val="006A5E77"/>
    <w:rsid w:val="006B2C46"/>
    <w:rsid w:val="006C0CAA"/>
    <w:rsid w:val="006C44E4"/>
    <w:rsid w:val="006C674C"/>
    <w:rsid w:val="006D6265"/>
    <w:rsid w:val="006D7278"/>
    <w:rsid w:val="006D7874"/>
    <w:rsid w:val="006E02F6"/>
    <w:rsid w:val="006E5319"/>
    <w:rsid w:val="006F4A3F"/>
    <w:rsid w:val="006F7196"/>
    <w:rsid w:val="00715B60"/>
    <w:rsid w:val="00726F1B"/>
    <w:rsid w:val="00743134"/>
    <w:rsid w:val="00750DE2"/>
    <w:rsid w:val="00751003"/>
    <w:rsid w:val="00751AF2"/>
    <w:rsid w:val="00755157"/>
    <w:rsid w:val="00766083"/>
    <w:rsid w:val="00773716"/>
    <w:rsid w:val="00786888"/>
    <w:rsid w:val="0078708F"/>
    <w:rsid w:val="00792CB0"/>
    <w:rsid w:val="007A6FD6"/>
    <w:rsid w:val="007B6FE0"/>
    <w:rsid w:val="007C0072"/>
    <w:rsid w:val="007C4C62"/>
    <w:rsid w:val="007D05AD"/>
    <w:rsid w:val="007D4408"/>
    <w:rsid w:val="007E1BE1"/>
    <w:rsid w:val="007F1F7C"/>
    <w:rsid w:val="007F75B8"/>
    <w:rsid w:val="008113DB"/>
    <w:rsid w:val="00847CB7"/>
    <w:rsid w:val="00861E83"/>
    <w:rsid w:val="008707CC"/>
    <w:rsid w:val="008708FF"/>
    <w:rsid w:val="0088486B"/>
    <w:rsid w:val="008A2097"/>
    <w:rsid w:val="008C4988"/>
    <w:rsid w:val="008D33F4"/>
    <w:rsid w:val="008D36EF"/>
    <w:rsid w:val="008F30AF"/>
    <w:rsid w:val="009329C0"/>
    <w:rsid w:val="00941E85"/>
    <w:rsid w:val="00943C9D"/>
    <w:rsid w:val="0094683A"/>
    <w:rsid w:val="00946D97"/>
    <w:rsid w:val="009579C7"/>
    <w:rsid w:val="00960EFC"/>
    <w:rsid w:val="00961F6D"/>
    <w:rsid w:val="00974122"/>
    <w:rsid w:val="009929C0"/>
    <w:rsid w:val="00993E64"/>
    <w:rsid w:val="009A1C79"/>
    <w:rsid w:val="009B0B34"/>
    <w:rsid w:val="009B2F9E"/>
    <w:rsid w:val="009C284C"/>
    <w:rsid w:val="009C3F69"/>
    <w:rsid w:val="009C4295"/>
    <w:rsid w:val="009C4608"/>
    <w:rsid w:val="009C5A36"/>
    <w:rsid w:val="009D29CA"/>
    <w:rsid w:val="009D744F"/>
    <w:rsid w:val="009E0433"/>
    <w:rsid w:val="009E3890"/>
    <w:rsid w:val="00A11EAC"/>
    <w:rsid w:val="00A12681"/>
    <w:rsid w:val="00A20F32"/>
    <w:rsid w:val="00A33808"/>
    <w:rsid w:val="00A4175F"/>
    <w:rsid w:val="00A41993"/>
    <w:rsid w:val="00A41A33"/>
    <w:rsid w:val="00A567FA"/>
    <w:rsid w:val="00A84B17"/>
    <w:rsid w:val="00A87141"/>
    <w:rsid w:val="00A872A6"/>
    <w:rsid w:val="00A97769"/>
    <w:rsid w:val="00AA1784"/>
    <w:rsid w:val="00AA5B95"/>
    <w:rsid w:val="00AA7FF5"/>
    <w:rsid w:val="00AB2085"/>
    <w:rsid w:val="00AC71B4"/>
    <w:rsid w:val="00AC781C"/>
    <w:rsid w:val="00AD0538"/>
    <w:rsid w:val="00AF3EA6"/>
    <w:rsid w:val="00B14A5F"/>
    <w:rsid w:val="00B21877"/>
    <w:rsid w:val="00B26AEE"/>
    <w:rsid w:val="00B7579B"/>
    <w:rsid w:val="00B77223"/>
    <w:rsid w:val="00B87CE7"/>
    <w:rsid w:val="00BA17F5"/>
    <w:rsid w:val="00BB6C5C"/>
    <w:rsid w:val="00BC1113"/>
    <w:rsid w:val="00BC300D"/>
    <w:rsid w:val="00BD3CD9"/>
    <w:rsid w:val="00BE4071"/>
    <w:rsid w:val="00BE673E"/>
    <w:rsid w:val="00BE7F21"/>
    <w:rsid w:val="00BF0A21"/>
    <w:rsid w:val="00BF5E38"/>
    <w:rsid w:val="00C035CE"/>
    <w:rsid w:val="00C07A83"/>
    <w:rsid w:val="00C11965"/>
    <w:rsid w:val="00C14231"/>
    <w:rsid w:val="00C2126B"/>
    <w:rsid w:val="00C224F5"/>
    <w:rsid w:val="00C2307E"/>
    <w:rsid w:val="00C24838"/>
    <w:rsid w:val="00C54E5D"/>
    <w:rsid w:val="00C62C78"/>
    <w:rsid w:val="00C63591"/>
    <w:rsid w:val="00C9668E"/>
    <w:rsid w:val="00CA6863"/>
    <w:rsid w:val="00CB6EA9"/>
    <w:rsid w:val="00CC5FFB"/>
    <w:rsid w:val="00CD65B6"/>
    <w:rsid w:val="00CE170F"/>
    <w:rsid w:val="00D024F9"/>
    <w:rsid w:val="00D02C3A"/>
    <w:rsid w:val="00D11F3A"/>
    <w:rsid w:val="00D206DB"/>
    <w:rsid w:val="00D223B3"/>
    <w:rsid w:val="00D36C1F"/>
    <w:rsid w:val="00D6273C"/>
    <w:rsid w:val="00D73697"/>
    <w:rsid w:val="00D76D58"/>
    <w:rsid w:val="00D80E69"/>
    <w:rsid w:val="00D93278"/>
    <w:rsid w:val="00D94EA7"/>
    <w:rsid w:val="00DB5D41"/>
    <w:rsid w:val="00DB6693"/>
    <w:rsid w:val="00DC717E"/>
    <w:rsid w:val="00DD6160"/>
    <w:rsid w:val="00DE315D"/>
    <w:rsid w:val="00DE78E8"/>
    <w:rsid w:val="00DF232B"/>
    <w:rsid w:val="00DF5FBF"/>
    <w:rsid w:val="00E0003F"/>
    <w:rsid w:val="00E043CE"/>
    <w:rsid w:val="00E22316"/>
    <w:rsid w:val="00E24B62"/>
    <w:rsid w:val="00E262C8"/>
    <w:rsid w:val="00E3687A"/>
    <w:rsid w:val="00E433D1"/>
    <w:rsid w:val="00E53BF5"/>
    <w:rsid w:val="00E63FB9"/>
    <w:rsid w:val="00E6676F"/>
    <w:rsid w:val="00E713F2"/>
    <w:rsid w:val="00E728A3"/>
    <w:rsid w:val="00E770BF"/>
    <w:rsid w:val="00E80217"/>
    <w:rsid w:val="00E90B42"/>
    <w:rsid w:val="00EA02BD"/>
    <w:rsid w:val="00EE2F56"/>
    <w:rsid w:val="00EF5EF9"/>
    <w:rsid w:val="00EF6C0D"/>
    <w:rsid w:val="00F1334C"/>
    <w:rsid w:val="00F140A5"/>
    <w:rsid w:val="00F30B07"/>
    <w:rsid w:val="00F346BC"/>
    <w:rsid w:val="00F35B1B"/>
    <w:rsid w:val="00F372A9"/>
    <w:rsid w:val="00F67892"/>
    <w:rsid w:val="00F70383"/>
    <w:rsid w:val="00F707FB"/>
    <w:rsid w:val="00F81C2B"/>
    <w:rsid w:val="00F862FD"/>
    <w:rsid w:val="00F966FB"/>
    <w:rsid w:val="00FD2696"/>
    <w:rsid w:val="00FD6D1F"/>
    <w:rsid w:val="00FE0649"/>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C8"/>
    <w:pPr>
      <w:widowControl w:val="0"/>
    </w:pPr>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left="720"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left="720" w:hanging="720"/>
    </w:pPr>
  </w:style>
  <w:style w:type="paragraph" w:styleId="TOC7">
    <w:name w:val="toc 7"/>
    <w:basedOn w:val="Normal"/>
    <w:next w:val="Normal"/>
    <w:autoRedefine/>
    <w:semiHidden/>
    <w:rsid w:val="00E262C8"/>
    <w:pPr>
      <w:suppressAutoHyphens/>
      <w:ind w:left="720" w:hanging="720"/>
    </w:pPr>
  </w:style>
  <w:style w:type="paragraph" w:styleId="TOC8">
    <w:name w:val="toc 8"/>
    <w:basedOn w:val="Normal"/>
    <w:next w:val="Normal"/>
    <w:autoRedefine/>
    <w:semiHidden/>
    <w:rsid w:val="00E262C8"/>
    <w:pPr>
      <w:tabs>
        <w:tab w:val="right" w:pos="9360"/>
      </w:tabs>
      <w:suppressAutoHyphens/>
      <w:ind w:left="720" w:hanging="720"/>
    </w:pPr>
  </w:style>
  <w:style w:type="paragraph" w:styleId="TOC9">
    <w:name w:val="toc 9"/>
    <w:basedOn w:val="Normal"/>
    <w:next w:val="Normal"/>
    <w:autoRedefine/>
    <w:semiHidden/>
    <w:rsid w:val="00E262C8"/>
    <w:pPr>
      <w:tabs>
        <w:tab w:val="right" w:leader="dot" w:pos="9360"/>
      </w:tabs>
      <w:suppressAutoHyphens/>
      <w:ind w:left="720"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link w:val="FooterChar"/>
    <w:uiPriority w:val="99"/>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pPr>
      <w:jc w:val="both"/>
    </w:pPr>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table" w:styleId="TableGrid">
    <w:name w:val="Table Grid"/>
    <w:basedOn w:val="TableNormal"/>
    <w:uiPriority w:val="59"/>
    <w:rsid w:val="00AA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2F9E"/>
    <w:rPr>
      <w:rFonts w:ascii="CG Times" w:hAnsi="CG Times"/>
      <w:snapToGrid w:val="0"/>
      <w:sz w:val="24"/>
    </w:rPr>
  </w:style>
  <w:style w:type="paragraph" w:styleId="ListParagraph">
    <w:name w:val="List Paragraph"/>
    <w:basedOn w:val="Normal"/>
    <w:uiPriority w:val="34"/>
    <w:qFormat/>
    <w:rsid w:val="004C7EEA"/>
    <w:pPr>
      <w:widowControl/>
      <w:spacing w:after="200" w:line="276" w:lineRule="auto"/>
      <w:ind w:left="720"/>
      <w:contextualSpacing/>
    </w:pPr>
    <w:rPr>
      <w:rFonts w:asciiTheme="minorHAnsi" w:eastAsiaTheme="minorHAnsi" w:hAnsiTheme="minorHAnsi" w:cstheme="minorBidi"/>
      <w:snapToGrid/>
      <w:sz w:val="22"/>
      <w:szCs w:val="22"/>
    </w:rPr>
  </w:style>
  <w:style w:type="paragraph" w:styleId="BodyText">
    <w:name w:val="Body Text"/>
    <w:basedOn w:val="Normal"/>
    <w:link w:val="BodyTextChar"/>
    <w:uiPriority w:val="99"/>
    <w:unhideWhenUsed/>
    <w:rsid w:val="0010530F"/>
    <w:pPr>
      <w:widowControl/>
      <w:spacing w:after="120" w:line="276" w:lineRule="auto"/>
    </w:pPr>
    <w:rPr>
      <w:rFonts w:asciiTheme="minorHAnsi" w:eastAsiaTheme="minorHAnsi" w:hAnsiTheme="minorHAnsi" w:cstheme="minorBidi"/>
      <w:snapToGrid/>
      <w:sz w:val="22"/>
      <w:szCs w:val="22"/>
    </w:rPr>
  </w:style>
  <w:style w:type="character" w:customStyle="1" w:styleId="BodyTextChar">
    <w:name w:val="Body Text Char"/>
    <w:basedOn w:val="DefaultParagraphFont"/>
    <w:link w:val="BodyText"/>
    <w:uiPriority w:val="99"/>
    <w:rsid w:val="0010530F"/>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2C3D87"/>
    <w:pPr>
      <w:spacing w:after="120"/>
      <w:ind w:left="360"/>
    </w:pPr>
  </w:style>
  <w:style w:type="character" w:customStyle="1" w:styleId="BodyTextIndentChar">
    <w:name w:val="Body Text Indent Char"/>
    <w:basedOn w:val="DefaultParagraphFont"/>
    <w:link w:val="BodyTextIndent"/>
    <w:uiPriority w:val="99"/>
    <w:semiHidden/>
    <w:rsid w:val="002C3D87"/>
    <w:rPr>
      <w:rFonts w:ascii="CG Times" w:hAnsi="CG Times"/>
      <w:snapToGrid w:val="0"/>
      <w:sz w:val="24"/>
    </w:rPr>
  </w:style>
  <w:style w:type="character" w:styleId="Hyperlink">
    <w:name w:val="Hyperlink"/>
    <w:basedOn w:val="DefaultParagraphFont"/>
    <w:uiPriority w:val="99"/>
    <w:semiHidden/>
    <w:unhideWhenUsed/>
    <w:rsid w:val="0094683A"/>
    <w:rPr>
      <w:color w:val="0000FF"/>
      <w:u w:val="single"/>
    </w:rPr>
  </w:style>
  <w:style w:type="paragraph" w:styleId="NormalWeb">
    <w:name w:val="Normal (Web)"/>
    <w:basedOn w:val="Normal"/>
    <w:uiPriority w:val="99"/>
    <w:semiHidden/>
    <w:unhideWhenUsed/>
    <w:rsid w:val="0094683A"/>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5326">
      <w:bodyDiv w:val="1"/>
      <w:marLeft w:val="0"/>
      <w:marRight w:val="0"/>
      <w:marTop w:val="0"/>
      <w:marBottom w:val="0"/>
      <w:divBdr>
        <w:top w:val="none" w:sz="0" w:space="0" w:color="auto"/>
        <w:left w:val="none" w:sz="0" w:space="0" w:color="auto"/>
        <w:bottom w:val="none" w:sz="0" w:space="0" w:color="auto"/>
        <w:right w:val="none" w:sz="0" w:space="0" w:color="auto"/>
      </w:divBdr>
    </w:div>
    <w:div w:id="1188912367">
      <w:bodyDiv w:val="1"/>
      <w:marLeft w:val="0"/>
      <w:marRight w:val="0"/>
      <w:marTop w:val="0"/>
      <w:marBottom w:val="0"/>
      <w:divBdr>
        <w:top w:val="none" w:sz="0" w:space="0" w:color="auto"/>
        <w:left w:val="none" w:sz="0" w:space="0" w:color="auto"/>
        <w:bottom w:val="none" w:sz="0" w:space="0" w:color="auto"/>
        <w:right w:val="none" w:sz="0" w:space="0" w:color="auto"/>
      </w:divBdr>
    </w:div>
    <w:div w:id="1469129568">
      <w:bodyDiv w:val="1"/>
      <w:marLeft w:val="0"/>
      <w:marRight w:val="0"/>
      <w:marTop w:val="0"/>
      <w:marBottom w:val="0"/>
      <w:divBdr>
        <w:top w:val="none" w:sz="0" w:space="0" w:color="auto"/>
        <w:left w:val="none" w:sz="0" w:space="0" w:color="auto"/>
        <w:bottom w:val="none" w:sz="0" w:space="0" w:color="auto"/>
        <w:right w:val="none" w:sz="0" w:space="0" w:color="auto"/>
      </w:divBdr>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 w:id="17194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llcounty.applicantpool.com/jo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AAC7B3916E14C88D03F573480E3E8" ma:contentTypeVersion="8" ma:contentTypeDescription="Create a new document." ma:contentTypeScope="" ma:versionID="03c66851ab079547334df951a915a924">
  <xsd:schema xmlns:xsd="http://www.w3.org/2001/XMLSchema" xmlns:xs="http://www.w3.org/2001/XMLSchema" xmlns:p="http://schemas.microsoft.com/office/2006/metadata/properties" xmlns:ns2="14176263-e835-4e7f-9488-feb940669944" xmlns:ns3="80ed76fc-f5b4-4933-b29a-19111077f02d" targetNamespace="http://schemas.microsoft.com/office/2006/metadata/properties" ma:root="true" ma:fieldsID="3da24b47acfaedc8a5226967a03cf015" ns2:_="" ns3:_="">
    <xsd:import namespace="14176263-e835-4e7f-9488-feb940669944"/>
    <xsd:import namespace="80ed76fc-f5b4-4933-b29a-19111077f0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6263-e835-4e7f-9488-feb940669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d76fc-f5b4-4933-b29a-19111077f0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BAED-CDFF-446F-AA00-F2CE99282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60671-CF4D-44F2-975E-D8F529C66F54}">
  <ds:schemaRefs>
    <ds:schemaRef ds:uri="http://schemas.microsoft.com/sharepoint/v3/contenttype/forms"/>
  </ds:schemaRefs>
</ds:datastoreItem>
</file>

<file path=customXml/itemProps3.xml><?xml version="1.0" encoding="utf-8"?>
<ds:datastoreItem xmlns:ds="http://schemas.openxmlformats.org/officeDocument/2006/customXml" ds:itemID="{640594DD-9CB8-4D50-AA34-293B684E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6263-e835-4e7f-9488-feb940669944"/>
    <ds:schemaRef ds:uri="80ed76fc-f5b4-4933-b29a-19111077f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24790-29BD-4F03-B351-09A6659B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2021-05-11T18:05:00Z</dcterms:created>
  <dcterms:modified xsi:type="dcterms:W3CDTF">2021-05-11T18:15:00Z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0x010100BEFAAC7B3916E14C88D03F573480E3E8</vt:lpwstr>
  </property>
</Properties>
</file>